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A86D1">
      <w:pPr>
        <w:spacing w:line="540" w:lineRule="exact"/>
        <w:jc w:val="center"/>
        <w:rPr>
          <w:rFonts w:ascii="方正小标宋简体" w:eastAsia="方正小标宋简体"/>
          <w:b/>
          <w:sz w:val="36"/>
          <w:szCs w:val="32"/>
        </w:rPr>
      </w:pPr>
      <w:r>
        <w:rPr>
          <w:rFonts w:hint="eastAsia" w:ascii="方正小标宋简体" w:eastAsia="方正小标宋简体"/>
          <w:b/>
          <w:sz w:val="36"/>
          <w:szCs w:val="32"/>
          <w:lang w:val="en-US" w:eastAsia="zh-CN"/>
        </w:rPr>
        <w:t>自助打印机</w:t>
      </w:r>
      <w:r>
        <w:rPr>
          <w:rFonts w:hint="eastAsia" w:ascii="方正小标宋简体" w:eastAsia="方正小标宋简体"/>
          <w:b/>
          <w:sz w:val="36"/>
          <w:szCs w:val="32"/>
        </w:rPr>
        <w:t>拍卖租赁权的房屋情况及承租要求</w:t>
      </w:r>
    </w:p>
    <w:p w14:paraId="449A37B5">
      <w:pPr>
        <w:spacing w:line="540" w:lineRule="exact"/>
        <w:ind w:firstLine="640" w:firstLineChars="200"/>
        <w:rPr>
          <w:rFonts w:ascii="仿宋_GB2312" w:eastAsia="仿宋_GB2312"/>
          <w:sz w:val="32"/>
          <w:szCs w:val="32"/>
        </w:rPr>
      </w:pPr>
    </w:p>
    <w:p w14:paraId="33472EBF">
      <w:pPr>
        <w:ind w:firstLine="643" w:firstLineChars="200"/>
        <w:rPr>
          <w:rFonts w:hint="eastAsia" w:ascii="仿宋_GB2312" w:eastAsia="仿宋_GB2312"/>
          <w:sz w:val="32"/>
          <w:szCs w:val="32"/>
          <w:highlight w:val="none"/>
        </w:rPr>
      </w:pPr>
      <w:bookmarkStart w:id="0" w:name="OLE_LINK107"/>
      <w:bookmarkStart w:id="1" w:name="OLE_LINK4"/>
      <w:bookmarkStart w:id="2" w:name="OLE_LINK3"/>
      <w:r>
        <w:rPr>
          <w:rFonts w:hint="eastAsia" w:ascii="仿宋_GB2312" w:eastAsia="仿宋_GB2312"/>
          <w:b/>
          <w:sz w:val="32"/>
          <w:szCs w:val="32"/>
        </w:rPr>
        <w:t>1.房屋位置及面积：</w:t>
      </w:r>
      <w:r>
        <w:rPr>
          <w:rFonts w:hint="eastAsia" w:ascii="仿宋_GB2312" w:eastAsia="仿宋_GB2312"/>
          <w:sz w:val="32"/>
          <w:szCs w:val="32"/>
          <w:lang w:val="en-US" w:eastAsia="zh-CN"/>
        </w:rPr>
        <w:t>1号公共教学楼6m²,3号学院楼6m²,图 书馆一层北</w:t>
      </w:r>
      <w:bookmarkStart w:id="11" w:name="_GoBack"/>
      <w:r>
        <w:rPr>
          <w:rFonts w:hint="eastAsia" w:ascii="仿宋_GB2312" w:eastAsia="仿宋_GB2312"/>
          <w:sz w:val="32"/>
          <w:szCs w:val="32"/>
          <w:highlight w:val="none"/>
          <w:lang w:val="en-US" w:eastAsia="zh-CN"/>
        </w:rPr>
        <w:t>大厅6m²。租期结束后，建筑物自动归校方所有，不得</w:t>
      </w:r>
      <w:r>
        <w:rPr>
          <w:rFonts w:hint="eastAsia" w:ascii="仿宋_GB2312" w:eastAsia="仿宋_GB2312"/>
          <w:sz w:val="32"/>
          <w:szCs w:val="32"/>
          <w:highlight w:val="none"/>
        </w:rPr>
        <w:t>私自拆出。参加拍卖视为认可房屋现</w:t>
      </w:r>
      <w:r>
        <w:rPr>
          <w:rFonts w:hint="eastAsia" w:ascii="仿宋_GB2312" w:eastAsia="仿宋_GB2312"/>
          <w:b w:val="0"/>
          <w:bCs/>
          <w:sz w:val="32"/>
          <w:szCs w:val="32"/>
          <w:highlight w:val="none"/>
        </w:rPr>
        <w:t>状。</w:t>
      </w:r>
    </w:p>
    <w:p w14:paraId="39E8C691">
      <w:pPr>
        <w:spacing w:line="560" w:lineRule="exact"/>
        <w:ind w:firstLine="643" w:firstLineChars="200"/>
        <w:rPr>
          <w:rFonts w:hint="eastAsia" w:ascii="仿宋_GB2312" w:eastAsia="仿宋_GB2312" w:cs="Times New Roman"/>
          <w:b/>
          <w:sz w:val="32"/>
          <w:szCs w:val="32"/>
          <w:highlight w:val="none"/>
        </w:rPr>
      </w:pPr>
      <w:r>
        <w:rPr>
          <w:rFonts w:hint="eastAsia" w:ascii="仿宋_GB2312" w:eastAsia="仿宋_GB2312"/>
          <w:b/>
          <w:sz w:val="32"/>
          <w:szCs w:val="32"/>
          <w:highlight w:val="none"/>
        </w:rPr>
        <w:t>2.出</w:t>
      </w:r>
      <w:r>
        <w:rPr>
          <w:rFonts w:hint="eastAsia" w:ascii="仿宋_GB2312" w:eastAsia="仿宋_GB2312" w:cs="Times New Roman"/>
          <w:b/>
          <w:sz w:val="32"/>
          <w:szCs w:val="32"/>
          <w:highlight w:val="none"/>
        </w:rPr>
        <w:t>租方：</w:t>
      </w:r>
      <w:r>
        <w:rPr>
          <w:rFonts w:hint="eastAsia" w:ascii="仿宋_GB2312" w:eastAsia="仿宋_GB2312" w:cs="Times New Roman"/>
          <w:b w:val="0"/>
          <w:bCs/>
          <w:sz w:val="32"/>
          <w:szCs w:val="32"/>
          <w:highlight w:val="none"/>
          <w:u w:val="single"/>
        </w:rPr>
        <w:t>河北地质大学</w:t>
      </w:r>
      <w:r>
        <w:rPr>
          <w:rFonts w:hint="eastAsia" w:ascii="仿宋_GB2312" w:eastAsia="仿宋_GB2312" w:cs="Times New Roman"/>
          <w:b w:val="0"/>
          <w:bCs/>
          <w:sz w:val="32"/>
          <w:szCs w:val="32"/>
          <w:highlight w:val="none"/>
        </w:rPr>
        <w:t>。</w:t>
      </w:r>
    </w:p>
    <w:p w14:paraId="4B5C2773">
      <w:pPr>
        <w:spacing w:line="560" w:lineRule="exact"/>
        <w:ind w:firstLine="643" w:firstLineChars="200"/>
        <w:rPr>
          <w:rFonts w:ascii="仿宋_GB2312" w:eastAsia="仿宋_GB2312"/>
          <w:sz w:val="32"/>
          <w:szCs w:val="32"/>
          <w:highlight w:val="none"/>
          <w:u w:val="single"/>
        </w:rPr>
      </w:pPr>
      <w:r>
        <w:rPr>
          <w:rFonts w:hint="eastAsia" w:ascii="仿宋_GB2312" w:eastAsia="仿宋_GB2312"/>
          <w:b/>
          <w:sz w:val="32"/>
          <w:szCs w:val="32"/>
          <w:highlight w:val="none"/>
        </w:rPr>
        <w:t>3.房屋租赁用途：</w:t>
      </w:r>
      <w:r>
        <w:rPr>
          <w:rFonts w:hint="eastAsia" w:ascii="仿宋_GB2312" w:eastAsia="仿宋_GB2312"/>
          <w:b/>
          <w:sz w:val="32"/>
          <w:szCs w:val="32"/>
          <w:highlight w:val="none"/>
          <w:u w:val="none"/>
          <w:lang w:val="en-US" w:eastAsia="zh-CN"/>
        </w:rPr>
        <w:t xml:space="preserve"> </w:t>
      </w:r>
      <w:r>
        <w:rPr>
          <w:rFonts w:hint="eastAsia" w:ascii="仿宋_GB2312" w:eastAsia="仿宋_GB2312"/>
          <w:b w:val="0"/>
          <w:bCs/>
          <w:sz w:val="32"/>
          <w:szCs w:val="32"/>
          <w:highlight w:val="none"/>
          <w:u w:val="single"/>
          <w:lang w:val="en-US" w:eastAsia="zh-CN"/>
        </w:rPr>
        <w:t xml:space="preserve">自助打印服务 </w:t>
      </w:r>
    </w:p>
    <w:p w14:paraId="11F08931">
      <w:pPr>
        <w:spacing w:line="560" w:lineRule="exact"/>
        <w:ind w:firstLine="643" w:firstLineChars="200"/>
        <w:rPr>
          <w:rFonts w:ascii="仿宋_GB2312" w:eastAsia="仿宋_GB2312"/>
          <w:sz w:val="32"/>
          <w:szCs w:val="32"/>
          <w:highlight w:val="none"/>
        </w:rPr>
      </w:pPr>
      <w:r>
        <w:rPr>
          <w:rFonts w:hint="eastAsia" w:ascii="仿宋_GB2312" w:eastAsia="仿宋_GB2312"/>
          <w:b/>
          <w:sz w:val="32"/>
          <w:szCs w:val="32"/>
          <w:highlight w:val="none"/>
        </w:rPr>
        <w:t>4.拍卖标的：</w:t>
      </w:r>
      <w:r>
        <w:rPr>
          <w:rFonts w:hint="eastAsia" w:ascii="仿宋_GB2312" w:eastAsia="仿宋_GB2312"/>
          <w:sz w:val="32"/>
          <w:szCs w:val="32"/>
          <w:highlight w:val="none"/>
          <w:u w:val="single"/>
          <w:lang w:val="en-US" w:eastAsia="zh-CN"/>
        </w:rPr>
        <w:t>3</w:t>
      </w:r>
      <w:r>
        <w:rPr>
          <w:rFonts w:hint="eastAsia" w:ascii="仿宋_GB2312" w:eastAsia="仿宋_GB2312"/>
          <w:sz w:val="32"/>
          <w:szCs w:val="32"/>
          <w:highlight w:val="none"/>
          <w:u w:val="single"/>
        </w:rPr>
        <w:t>年租赁权</w:t>
      </w:r>
      <w:bookmarkStart w:id="3" w:name="OLE_LINK123"/>
      <w:bookmarkStart w:id="4" w:name="OLE_LINK124"/>
      <w:r>
        <w:rPr>
          <w:rFonts w:hint="eastAsia" w:ascii="仿宋_GB2312" w:eastAsia="仿宋_GB2312"/>
          <w:sz w:val="32"/>
          <w:szCs w:val="32"/>
          <w:highlight w:val="none"/>
        </w:rPr>
        <w:t>，若中途退租，依据《房屋租赁合同》收取违约金并不退履约保证金。</w:t>
      </w:r>
      <w:bookmarkEnd w:id="3"/>
      <w:bookmarkEnd w:id="4"/>
    </w:p>
    <w:p w14:paraId="5AE171E8">
      <w:pPr>
        <w:spacing w:line="560" w:lineRule="exact"/>
        <w:ind w:firstLine="643" w:firstLineChars="200"/>
        <w:rPr>
          <w:rFonts w:ascii="仿宋_GB2312" w:eastAsia="仿宋_GB2312"/>
          <w:sz w:val="32"/>
          <w:szCs w:val="32"/>
          <w:highlight w:val="none"/>
        </w:rPr>
      </w:pPr>
      <w:r>
        <w:rPr>
          <w:rFonts w:hint="eastAsia" w:ascii="仿宋_GB2312" w:eastAsia="仿宋_GB2312"/>
          <w:b/>
          <w:sz w:val="32"/>
          <w:szCs w:val="32"/>
          <w:highlight w:val="none"/>
        </w:rPr>
        <w:t>5.拍卖方式：</w:t>
      </w:r>
      <w:r>
        <w:rPr>
          <w:rFonts w:hint="eastAsia" w:ascii="仿宋_GB2312" w:eastAsia="仿宋_GB2312"/>
          <w:sz w:val="32"/>
          <w:szCs w:val="32"/>
          <w:highlight w:val="none"/>
        </w:rPr>
        <w:t>租金保留价为</w:t>
      </w:r>
      <w:r>
        <w:rPr>
          <w:rFonts w:hint="eastAsia" w:ascii="仿宋_GB2312" w:eastAsia="仿宋_GB2312"/>
          <w:sz w:val="32"/>
          <w:szCs w:val="32"/>
          <w:highlight w:val="none"/>
          <w:lang w:val="en-US" w:eastAsia="zh-CN"/>
        </w:rPr>
        <w:t>19440</w:t>
      </w:r>
      <w:r>
        <w:rPr>
          <w:rFonts w:hint="eastAsia" w:ascii="仿宋_GB2312" w:eastAsia="仿宋_GB2312"/>
          <w:sz w:val="32"/>
          <w:szCs w:val="32"/>
          <w:highlight w:val="none"/>
        </w:rPr>
        <w:t>元/年；</w:t>
      </w:r>
      <w:bookmarkStart w:id="5" w:name="OLE_LINK16"/>
      <w:bookmarkStart w:id="6" w:name="OLE_LINK15"/>
      <w:r>
        <w:rPr>
          <w:rFonts w:hint="eastAsia" w:ascii="仿宋_GB2312" w:eastAsia="仿宋_GB2312"/>
          <w:sz w:val="32"/>
          <w:szCs w:val="32"/>
          <w:highlight w:val="none"/>
        </w:rPr>
        <w:t>增价拍卖</w:t>
      </w:r>
      <w:bookmarkEnd w:id="5"/>
      <w:bookmarkEnd w:id="6"/>
      <w:r>
        <w:rPr>
          <w:rFonts w:hint="eastAsia" w:ascii="仿宋_GB2312" w:eastAsia="仿宋_GB2312"/>
          <w:sz w:val="32"/>
          <w:szCs w:val="32"/>
          <w:highlight w:val="none"/>
        </w:rPr>
        <w:t>，竞价阶梯为</w:t>
      </w:r>
      <w:r>
        <w:rPr>
          <w:rFonts w:hint="eastAsia" w:ascii="仿宋_GB2312" w:eastAsia="仿宋_GB2312"/>
          <w:sz w:val="32"/>
          <w:szCs w:val="32"/>
          <w:highlight w:val="none"/>
          <w:lang w:val="en-US" w:eastAsia="zh-CN"/>
        </w:rPr>
        <w:t>500</w:t>
      </w:r>
      <w:r>
        <w:rPr>
          <w:rFonts w:hint="eastAsia" w:ascii="仿宋_GB2312" w:eastAsia="仿宋_GB2312"/>
          <w:sz w:val="32"/>
          <w:szCs w:val="32"/>
          <w:highlight w:val="none"/>
        </w:rPr>
        <w:t>元，报价最高者成交。</w:t>
      </w:r>
    </w:p>
    <w:p w14:paraId="4023D1B0">
      <w:pPr>
        <w:spacing w:line="56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6.物业费等相关费用：</w:t>
      </w:r>
    </w:p>
    <w:p w14:paraId="421AD031">
      <w:pPr>
        <w:spacing w:line="540" w:lineRule="exact"/>
        <w:ind w:firstLine="640" w:firstLineChars="200"/>
        <w:rPr>
          <w:rFonts w:ascii="仿宋_GB2312" w:eastAsia="仿宋_GB2312"/>
          <w:color w:val="auto"/>
          <w:sz w:val="32"/>
          <w:szCs w:val="32"/>
          <w:highlight w:val="none"/>
        </w:rPr>
      </w:pPr>
      <w:r>
        <w:rPr>
          <w:rFonts w:hint="eastAsia" w:ascii="仿宋_GB2312" w:eastAsia="仿宋_GB2312"/>
          <w:sz w:val="32"/>
          <w:szCs w:val="32"/>
          <w:highlight w:val="none"/>
        </w:rPr>
        <w:t>（1）</w:t>
      </w:r>
      <w:r>
        <w:rPr>
          <w:rFonts w:hint="eastAsia" w:ascii="仿宋_GB2312" w:eastAsia="仿宋_GB2312"/>
          <w:color w:val="auto"/>
          <w:sz w:val="32"/>
          <w:szCs w:val="32"/>
          <w:highlight w:val="none"/>
        </w:rPr>
        <w:t>物业费缴出租方，收取标准</w:t>
      </w:r>
      <w:r>
        <w:rPr>
          <w:rFonts w:hint="eastAsia" w:ascii="仿宋_GB2312" w:eastAsia="仿宋_GB2312"/>
          <w:color w:val="auto"/>
          <w:sz w:val="32"/>
          <w:szCs w:val="32"/>
          <w:highlight w:val="none"/>
          <w:u w:val="single"/>
          <w:lang w:val="en-US" w:eastAsia="zh-CN"/>
        </w:rPr>
        <w:t>按校方规定</w:t>
      </w:r>
      <w:r>
        <w:rPr>
          <w:rFonts w:hint="eastAsia" w:ascii="仿宋_GB2312" w:eastAsia="仿宋_GB2312"/>
          <w:color w:val="auto"/>
          <w:sz w:val="32"/>
          <w:szCs w:val="32"/>
          <w:highlight w:val="none"/>
        </w:rPr>
        <w:t>。</w:t>
      </w:r>
    </w:p>
    <w:p w14:paraId="22B438FD">
      <w:pPr>
        <w:spacing w:line="540" w:lineRule="exact"/>
        <w:ind w:firstLine="640" w:firstLineChars="200"/>
        <w:rPr>
          <w:rFonts w:ascii="仿宋_GB2312" w:eastAsia="仿宋_GB2312"/>
          <w:bCs/>
          <w:color w:val="auto"/>
          <w:sz w:val="32"/>
          <w:szCs w:val="32"/>
          <w:highlight w:val="none"/>
        </w:rPr>
      </w:pPr>
      <w:r>
        <w:rPr>
          <w:rFonts w:hint="eastAsia" w:ascii="仿宋_GB2312" w:eastAsia="仿宋_GB2312"/>
          <w:color w:val="auto"/>
          <w:sz w:val="32"/>
          <w:szCs w:val="32"/>
          <w:highlight w:val="none"/>
        </w:rPr>
        <w:t>（2）供暖费收取标准：</w:t>
      </w:r>
      <w:r>
        <w:rPr>
          <w:rFonts w:hint="eastAsia" w:ascii="仿宋_GB2312" w:eastAsia="仿宋_GB2312"/>
          <w:bCs/>
          <w:color w:val="auto"/>
          <w:sz w:val="32"/>
          <w:szCs w:val="32"/>
          <w:highlight w:val="none"/>
          <w:u w:val="single"/>
        </w:rPr>
        <w:t>按照政府规定价格</w:t>
      </w:r>
      <w:r>
        <w:rPr>
          <w:rFonts w:hint="eastAsia" w:ascii="仿宋_GB2312" w:eastAsia="仿宋_GB2312"/>
          <w:bCs/>
          <w:color w:val="auto"/>
          <w:sz w:val="32"/>
          <w:szCs w:val="32"/>
          <w:highlight w:val="none"/>
        </w:rPr>
        <w:t>。</w:t>
      </w:r>
    </w:p>
    <w:p w14:paraId="2411FEB6">
      <w:pPr>
        <w:spacing w:line="560" w:lineRule="exact"/>
        <w:ind w:firstLine="640" w:firstLineChars="200"/>
        <w:rPr>
          <w:rFonts w:ascii="仿宋_GB2312" w:eastAsia="仿宋_GB2312"/>
          <w:bCs/>
          <w:sz w:val="32"/>
          <w:szCs w:val="32"/>
          <w:highlight w:val="none"/>
        </w:rPr>
      </w:pPr>
      <w:r>
        <w:rPr>
          <w:rFonts w:hint="eastAsia" w:ascii="仿宋_GB2312" w:eastAsia="仿宋_GB2312"/>
          <w:bCs/>
          <w:color w:val="auto"/>
          <w:sz w:val="32"/>
          <w:szCs w:val="32"/>
          <w:highlight w:val="none"/>
        </w:rPr>
        <w:t>（3）水电费</w:t>
      </w:r>
      <w:r>
        <w:rPr>
          <w:rFonts w:hint="eastAsia" w:ascii="仿宋_GB2312" w:eastAsia="仿宋_GB2312"/>
          <w:bCs/>
          <w:color w:val="auto"/>
          <w:sz w:val="32"/>
          <w:szCs w:val="32"/>
          <w:highlight w:val="none"/>
          <w:u w:val="single"/>
        </w:rPr>
        <w:t>按照政府规定价格</w:t>
      </w:r>
      <w:r>
        <w:rPr>
          <w:rFonts w:hint="eastAsia" w:ascii="仿宋_GB2312" w:eastAsia="仿宋_GB2312"/>
          <w:bCs/>
          <w:color w:val="auto"/>
          <w:sz w:val="32"/>
          <w:szCs w:val="32"/>
          <w:highlight w:val="none"/>
        </w:rPr>
        <w:t>缴纳收取</w:t>
      </w:r>
      <w:r>
        <w:rPr>
          <w:rFonts w:hint="eastAsia" w:ascii="仿宋_GB2312" w:eastAsia="仿宋_GB2312"/>
          <w:bCs/>
          <w:sz w:val="32"/>
          <w:szCs w:val="32"/>
          <w:highlight w:val="none"/>
        </w:rPr>
        <w:t>。</w:t>
      </w:r>
    </w:p>
    <w:p w14:paraId="49BB25F7">
      <w:pPr>
        <w:spacing w:line="56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rPr>
        <w:t>7.对承租人要求：</w:t>
      </w:r>
    </w:p>
    <w:bookmarkEnd w:id="0"/>
    <w:p w14:paraId="4B08DD3F">
      <w:pPr>
        <w:spacing w:line="560" w:lineRule="exact"/>
        <w:ind w:firstLine="640" w:firstLineChars="200"/>
        <w:rPr>
          <w:rFonts w:hint="eastAsia" w:ascii="宋体" w:hAnsi="宋体" w:eastAsia="宋体" w:cs="宋体"/>
          <w:i w:val="0"/>
          <w:iCs w:val="0"/>
          <w:caps w:val="0"/>
          <w:color w:val="000000"/>
          <w:spacing w:val="0"/>
          <w:sz w:val="30"/>
          <w:szCs w:val="30"/>
          <w:highlight w:val="none"/>
          <w:shd w:val="clear" w:fill="FFFFFF"/>
        </w:rPr>
      </w:pPr>
      <w:bookmarkStart w:id="7" w:name="OLE_LINK126"/>
      <w:bookmarkStart w:id="8" w:name="OLE_LINK125"/>
      <w:r>
        <w:rPr>
          <w:rFonts w:hint="eastAsia" w:ascii="仿宋_GB2312" w:eastAsia="仿宋_GB2312"/>
          <w:sz w:val="32"/>
          <w:szCs w:val="32"/>
          <w:highlight w:val="none"/>
        </w:rPr>
        <w:t>（1）</w:t>
      </w:r>
      <w:r>
        <w:rPr>
          <w:rFonts w:hint="eastAsia" w:ascii="宋体" w:hAnsi="宋体" w:eastAsia="宋体" w:cs="宋体"/>
          <w:i w:val="0"/>
          <w:iCs w:val="0"/>
          <w:caps w:val="0"/>
          <w:color w:val="000000"/>
          <w:spacing w:val="0"/>
          <w:sz w:val="30"/>
          <w:szCs w:val="30"/>
          <w:highlight w:val="none"/>
          <w:shd w:val="clear" w:color="auto" w:fill="FFFFFF"/>
        </w:rPr>
        <w:t>竞买人须为中华人民共和国境内注册的有限公司，</w:t>
      </w:r>
      <w:r>
        <w:rPr>
          <w:rFonts w:hint="eastAsia" w:ascii="宋体" w:hAnsi="宋体" w:eastAsia="宋体" w:cs="宋体"/>
          <w:i w:val="0"/>
          <w:iCs w:val="0"/>
          <w:caps w:val="0"/>
          <w:color w:val="000000"/>
          <w:spacing w:val="0"/>
          <w:sz w:val="30"/>
          <w:szCs w:val="30"/>
          <w:highlight w:val="none"/>
          <w:shd w:val="clear" w:color="auto" w:fill="FFFFFF"/>
          <w:lang w:val="en-US" w:eastAsia="zh-CN"/>
        </w:rPr>
        <w:t>具有合法</w:t>
      </w:r>
      <w:r>
        <w:rPr>
          <w:rFonts w:hint="eastAsia" w:ascii="宋体" w:hAnsi="宋体" w:eastAsia="宋体" w:cs="宋体"/>
          <w:i w:val="0"/>
          <w:iCs w:val="0"/>
          <w:caps w:val="0"/>
          <w:color w:val="000000"/>
          <w:spacing w:val="0"/>
          <w:sz w:val="30"/>
          <w:szCs w:val="30"/>
          <w:highlight w:val="none"/>
          <w:shd w:val="clear" w:color="auto" w:fill="FFFFFF"/>
        </w:rPr>
        <w:t>营业执照，经营范围中有</w:t>
      </w:r>
      <w:r>
        <w:rPr>
          <w:rFonts w:hint="eastAsia" w:ascii="宋体" w:hAnsi="宋体" w:eastAsia="宋体" w:cs="宋体"/>
          <w:i w:val="0"/>
          <w:iCs w:val="0"/>
          <w:caps w:val="0"/>
          <w:color w:val="000000"/>
          <w:spacing w:val="0"/>
          <w:sz w:val="30"/>
          <w:szCs w:val="30"/>
          <w:highlight w:val="none"/>
          <w:shd w:val="clear" w:color="auto" w:fill="FFFFFF"/>
          <w:lang w:val="en-US" w:eastAsia="zh-CN"/>
        </w:rPr>
        <w:t>营业范围须包含</w:t>
      </w:r>
      <w:r>
        <w:rPr>
          <w:rFonts w:hint="eastAsia" w:ascii="宋体" w:hAnsi="宋体" w:eastAsia="宋体" w:cs="宋体"/>
          <w:i w:val="0"/>
          <w:iCs w:val="0"/>
          <w:caps w:val="0"/>
          <w:color w:val="000000"/>
          <w:spacing w:val="0"/>
          <w:sz w:val="30"/>
          <w:szCs w:val="30"/>
          <w:highlight w:val="none"/>
          <w:shd w:val="clear" w:color="auto" w:fill="FFFFFF"/>
        </w:rPr>
        <w:t>文印服务等相关条款；</w:t>
      </w:r>
      <w:r>
        <w:rPr>
          <w:rFonts w:hint="eastAsia" w:ascii="宋体" w:hAnsi="宋体" w:eastAsia="宋体" w:cs="宋体"/>
          <w:i w:val="0"/>
          <w:iCs w:val="0"/>
          <w:caps w:val="0"/>
          <w:color w:val="000000"/>
          <w:spacing w:val="0"/>
          <w:sz w:val="30"/>
          <w:szCs w:val="30"/>
          <w:highlight w:val="none"/>
          <w:shd w:val="clear" w:fill="FFFFFF"/>
        </w:rPr>
        <w:t>须提供证明具有独立承担民事责任能力的相关证件原件或公证书原件</w:t>
      </w:r>
      <w:r>
        <w:rPr>
          <w:rFonts w:hint="eastAsia" w:ascii="宋体" w:hAnsi="宋体" w:eastAsia="宋体" w:cs="宋体"/>
          <w:i w:val="0"/>
          <w:iCs w:val="0"/>
          <w:caps w:val="0"/>
          <w:color w:val="000000"/>
          <w:spacing w:val="0"/>
          <w:sz w:val="30"/>
          <w:szCs w:val="30"/>
          <w:highlight w:val="none"/>
          <w:shd w:val="clear" w:fill="FFFFFF"/>
          <w:lang w:eastAsia="zh-CN"/>
        </w:rPr>
        <w:t>。</w:t>
      </w:r>
    </w:p>
    <w:p w14:paraId="33D862E8">
      <w:pPr>
        <w:spacing w:line="560" w:lineRule="exact"/>
        <w:ind w:firstLine="600" w:firstLineChars="200"/>
        <w:rPr>
          <w:rFonts w:hint="eastAsia" w:ascii="宋体" w:hAnsi="宋体" w:eastAsia="宋体" w:cs="宋体"/>
          <w:i w:val="0"/>
          <w:iCs w:val="0"/>
          <w:caps w:val="0"/>
          <w:color w:val="000000"/>
          <w:spacing w:val="0"/>
          <w:sz w:val="30"/>
          <w:szCs w:val="30"/>
          <w:highlight w:val="none"/>
          <w:shd w:val="clear" w:fill="FFFFFF"/>
        </w:rPr>
      </w:pPr>
      <w:r>
        <w:rPr>
          <w:rFonts w:hint="eastAsia" w:ascii="宋体" w:hAnsi="宋体" w:eastAsia="宋体" w:cs="宋体"/>
          <w:i w:val="0"/>
          <w:iCs w:val="0"/>
          <w:caps w:val="0"/>
          <w:color w:val="000000"/>
          <w:spacing w:val="0"/>
          <w:sz w:val="30"/>
          <w:szCs w:val="30"/>
          <w:highlight w:val="none"/>
          <w:shd w:val="clear" w:fill="FFFFFF"/>
        </w:rPr>
        <w:t>（2）近三年在经营活动中没有重大违法记录。未被信用中国网站、中国政府采购网、国家企业信用信息公示系统列入失信被执行人、重大税收违法案件当事人名单、政府采购严重违法失信行为记录名单。（需提供证明文件）</w:t>
      </w:r>
    </w:p>
    <w:bookmarkEnd w:id="7"/>
    <w:bookmarkEnd w:id="8"/>
    <w:p w14:paraId="59C0C250">
      <w:pPr>
        <w:spacing w:line="560" w:lineRule="exact"/>
        <w:ind w:firstLine="600" w:firstLineChars="200"/>
        <w:rPr>
          <w:rFonts w:hint="eastAsia" w:ascii="宋体" w:hAnsi="宋体" w:eastAsia="宋体" w:cs="宋体"/>
          <w:i w:val="0"/>
          <w:iCs w:val="0"/>
          <w:caps w:val="0"/>
          <w:color w:val="000000"/>
          <w:spacing w:val="0"/>
          <w:sz w:val="30"/>
          <w:szCs w:val="30"/>
          <w:highlight w:val="none"/>
          <w:shd w:val="clear" w:color="auto" w:fill="FFFFFF"/>
          <w:lang w:val="en-US" w:eastAsia="zh-CN"/>
        </w:rPr>
      </w:pPr>
      <w:r>
        <w:rPr>
          <w:rFonts w:hint="eastAsia" w:ascii="宋体" w:hAnsi="宋体" w:eastAsia="宋体" w:cs="宋体"/>
          <w:i w:val="0"/>
          <w:iCs w:val="0"/>
          <w:caps w:val="0"/>
          <w:color w:val="000000"/>
          <w:spacing w:val="0"/>
          <w:sz w:val="30"/>
          <w:szCs w:val="30"/>
          <w:highlight w:val="none"/>
          <w:shd w:val="clear" w:color="auto" w:fill="FFFFFF"/>
        </w:rPr>
        <w:t>（3）竞买人需提供20</w:t>
      </w:r>
      <w:r>
        <w:rPr>
          <w:rFonts w:hint="eastAsia" w:ascii="宋体" w:hAnsi="宋体" w:eastAsia="宋体" w:cs="宋体"/>
          <w:i w:val="0"/>
          <w:iCs w:val="0"/>
          <w:caps w:val="0"/>
          <w:color w:val="000000"/>
          <w:spacing w:val="0"/>
          <w:sz w:val="30"/>
          <w:szCs w:val="30"/>
          <w:highlight w:val="none"/>
          <w:shd w:val="clear" w:color="auto" w:fill="FFFFFF"/>
          <w:lang w:val="en-US" w:eastAsia="zh-CN"/>
        </w:rPr>
        <w:t>23</w:t>
      </w:r>
      <w:r>
        <w:rPr>
          <w:rFonts w:hint="eastAsia" w:ascii="宋体" w:hAnsi="宋体" w:eastAsia="宋体" w:cs="宋体"/>
          <w:i w:val="0"/>
          <w:iCs w:val="0"/>
          <w:caps w:val="0"/>
          <w:color w:val="000000"/>
          <w:spacing w:val="0"/>
          <w:sz w:val="30"/>
          <w:szCs w:val="30"/>
          <w:highlight w:val="none"/>
          <w:shd w:val="clear" w:color="auto" w:fill="FFFFFF"/>
        </w:rPr>
        <w:t>年至预报名截止前≥</w:t>
      </w:r>
      <w:r>
        <w:rPr>
          <w:rFonts w:hint="eastAsia" w:ascii="宋体" w:hAnsi="宋体" w:eastAsia="宋体" w:cs="宋体"/>
          <w:i w:val="0"/>
          <w:iCs w:val="0"/>
          <w:caps w:val="0"/>
          <w:color w:val="000000"/>
          <w:spacing w:val="0"/>
          <w:sz w:val="30"/>
          <w:szCs w:val="30"/>
          <w:highlight w:val="none"/>
          <w:shd w:val="clear" w:color="auto" w:fill="FFFFFF"/>
          <w:lang w:val="en-US" w:eastAsia="zh-CN"/>
        </w:rPr>
        <w:t>3</w:t>
      </w:r>
      <w:r>
        <w:rPr>
          <w:rFonts w:hint="eastAsia" w:ascii="宋体" w:hAnsi="宋体" w:eastAsia="宋体" w:cs="宋体"/>
          <w:i w:val="0"/>
          <w:iCs w:val="0"/>
          <w:caps w:val="0"/>
          <w:color w:val="000000"/>
          <w:spacing w:val="0"/>
          <w:sz w:val="30"/>
          <w:szCs w:val="30"/>
          <w:highlight w:val="none"/>
          <w:shd w:val="clear" w:color="auto" w:fill="FFFFFF"/>
        </w:rPr>
        <w:t>份高校打字复印等相关服务的业绩证明（合同复印件加盖公章）</w:t>
      </w:r>
      <w:r>
        <w:rPr>
          <w:rFonts w:hint="eastAsia" w:ascii="宋体" w:hAnsi="宋体" w:eastAsia="宋体" w:cs="宋体"/>
          <w:i w:val="0"/>
          <w:iCs w:val="0"/>
          <w:caps w:val="0"/>
          <w:color w:val="000000"/>
          <w:spacing w:val="0"/>
          <w:sz w:val="30"/>
          <w:szCs w:val="30"/>
          <w:highlight w:val="none"/>
          <w:shd w:val="clear" w:color="auto" w:fill="FFFFFF"/>
          <w:lang w:eastAsia="zh-CN"/>
        </w:rPr>
        <w:t>。</w:t>
      </w:r>
    </w:p>
    <w:p w14:paraId="51905EB6">
      <w:pPr>
        <w:spacing w:line="560" w:lineRule="exact"/>
        <w:ind w:firstLine="600" w:firstLineChars="200"/>
        <w:rPr>
          <w:rFonts w:hint="eastAsia" w:ascii="宋体" w:hAnsi="宋体" w:eastAsia="宋体" w:cs="宋体"/>
          <w:i w:val="0"/>
          <w:iCs w:val="0"/>
          <w:caps w:val="0"/>
          <w:color w:val="000000"/>
          <w:spacing w:val="0"/>
          <w:sz w:val="30"/>
          <w:szCs w:val="30"/>
          <w:highlight w:val="none"/>
          <w:shd w:val="clear" w:color="auto" w:fill="FFFFFF"/>
          <w:lang w:val="en-US" w:eastAsia="zh-CN"/>
        </w:rPr>
      </w:pPr>
      <w:r>
        <w:rPr>
          <w:rFonts w:hint="eastAsia" w:ascii="宋体" w:hAnsi="宋体" w:eastAsia="宋体" w:cs="宋体"/>
          <w:i w:val="0"/>
          <w:iCs w:val="0"/>
          <w:caps w:val="0"/>
          <w:color w:val="000000"/>
          <w:spacing w:val="0"/>
          <w:sz w:val="30"/>
          <w:szCs w:val="30"/>
          <w:highlight w:val="none"/>
          <w:shd w:val="clear" w:color="auto" w:fill="FFFFFF"/>
          <w:lang w:eastAsia="zh-CN"/>
        </w:rPr>
        <w:t>（</w:t>
      </w:r>
      <w:r>
        <w:rPr>
          <w:rFonts w:hint="eastAsia" w:ascii="宋体" w:hAnsi="宋体" w:eastAsia="宋体" w:cs="宋体"/>
          <w:i w:val="0"/>
          <w:iCs w:val="0"/>
          <w:caps w:val="0"/>
          <w:color w:val="000000"/>
          <w:spacing w:val="0"/>
          <w:sz w:val="30"/>
          <w:szCs w:val="30"/>
          <w:highlight w:val="none"/>
          <w:shd w:val="clear" w:color="auto" w:fill="FFFFFF"/>
          <w:lang w:val="en-US" w:eastAsia="zh-CN"/>
        </w:rPr>
        <w:t>4</w:t>
      </w:r>
      <w:r>
        <w:rPr>
          <w:rFonts w:hint="eastAsia" w:ascii="宋体" w:hAnsi="宋体" w:eastAsia="宋体" w:cs="宋体"/>
          <w:i w:val="0"/>
          <w:iCs w:val="0"/>
          <w:caps w:val="0"/>
          <w:color w:val="000000"/>
          <w:spacing w:val="0"/>
          <w:sz w:val="30"/>
          <w:szCs w:val="30"/>
          <w:highlight w:val="none"/>
          <w:shd w:val="clear" w:color="auto" w:fill="FFFFFF"/>
          <w:lang w:eastAsia="zh-CN"/>
        </w:rPr>
        <w:t>）</w:t>
      </w:r>
      <w:r>
        <w:rPr>
          <w:rFonts w:hint="eastAsia" w:ascii="宋体" w:hAnsi="宋体" w:eastAsia="宋体" w:cs="宋体"/>
          <w:i w:val="0"/>
          <w:iCs w:val="0"/>
          <w:caps w:val="0"/>
          <w:color w:val="000000"/>
          <w:spacing w:val="0"/>
          <w:sz w:val="30"/>
          <w:szCs w:val="30"/>
          <w:highlight w:val="none"/>
          <w:shd w:val="clear" w:color="auto" w:fill="FFFFFF"/>
          <w:lang w:val="en-US" w:eastAsia="zh-CN"/>
        </w:rPr>
        <w:t>安全保障和日常维护：打印数据需加密传输与存储，符合国家数据安全相关规定，避免师生隐私信息泄露；设备机身采用</w:t>
      </w:r>
      <w:r>
        <w:rPr>
          <w:rFonts w:hint="eastAsia" w:ascii="宋体" w:hAnsi="宋体" w:eastAsia="宋体" w:cs="宋体"/>
          <w:i w:val="0"/>
          <w:iCs w:val="0"/>
          <w:caps w:val="0"/>
          <w:color w:val="000000"/>
          <w:spacing w:val="0"/>
          <w:sz w:val="30"/>
          <w:szCs w:val="30"/>
          <w:highlight w:val="none"/>
          <w:shd w:val="clear" w:color="auto" w:fill="FFFFFF"/>
          <w:lang w:eastAsia="zh-CN"/>
        </w:rPr>
        <w:t>耐磨、防刮材质，适应校园高频率使用场景；</w:t>
      </w:r>
      <w:r>
        <w:rPr>
          <w:rFonts w:hint="eastAsia" w:ascii="宋体" w:hAnsi="宋体" w:eastAsia="宋体" w:cs="宋体"/>
          <w:i w:val="0"/>
          <w:iCs w:val="0"/>
          <w:caps w:val="0"/>
          <w:color w:val="000000"/>
          <w:spacing w:val="0"/>
          <w:sz w:val="30"/>
          <w:szCs w:val="30"/>
          <w:highlight w:val="none"/>
          <w:shd w:val="clear" w:color="auto" w:fill="FFFFFF"/>
          <w:lang w:val="en-US" w:eastAsia="zh-CN"/>
        </w:rPr>
        <w:t>设备的安全保障工作由竞买人自行负责。（</w:t>
      </w:r>
      <w:r>
        <w:rPr>
          <w:rFonts w:ascii="宋体" w:hAnsi="宋体" w:eastAsia="宋体" w:cs="宋体"/>
          <w:sz w:val="30"/>
          <w:szCs w:val="30"/>
          <w:highlight w:val="none"/>
        </w:rPr>
        <w:t>需提供预投放自助打印机</w:t>
      </w:r>
      <w:r>
        <w:rPr>
          <w:rFonts w:hint="eastAsia" w:ascii="宋体" w:hAnsi="宋体" w:cs="宋体"/>
          <w:sz w:val="30"/>
          <w:szCs w:val="30"/>
          <w:highlight w:val="none"/>
          <w:lang w:val="en-US" w:eastAsia="zh-CN"/>
        </w:rPr>
        <w:t>设备</w:t>
      </w:r>
      <w:r>
        <w:rPr>
          <w:rFonts w:ascii="宋体" w:hAnsi="宋体" w:eastAsia="宋体" w:cs="宋体"/>
          <w:sz w:val="30"/>
          <w:szCs w:val="30"/>
          <w:highlight w:val="none"/>
        </w:rPr>
        <w:t>的安全保障性资质材料，以及设备机体的材料参数、检测数据等相关资料。</w:t>
      </w:r>
      <w:r>
        <w:rPr>
          <w:rFonts w:hint="eastAsia" w:ascii="宋体" w:hAnsi="宋体" w:eastAsia="宋体" w:cs="宋体"/>
          <w:i w:val="0"/>
          <w:iCs w:val="0"/>
          <w:caps w:val="0"/>
          <w:color w:val="000000"/>
          <w:spacing w:val="0"/>
          <w:sz w:val="30"/>
          <w:szCs w:val="30"/>
          <w:highlight w:val="none"/>
          <w:shd w:val="clear" w:color="auto" w:fill="FFFFFF"/>
          <w:lang w:val="en-US" w:eastAsia="zh-CN"/>
        </w:rPr>
        <w:t>）</w:t>
      </w:r>
    </w:p>
    <w:p w14:paraId="02DCA930">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）不接受联合体报名，不得转借、转租、分租；</w:t>
      </w:r>
    </w:p>
    <w:p w14:paraId="277DCC6A">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w:t>
      </w:r>
      <w:bookmarkStart w:id="9" w:name="OLE_LINK6"/>
      <w:bookmarkStart w:id="10" w:name="OLE_LINK5"/>
      <w:r>
        <w:rPr>
          <w:rFonts w:hint="eastAsia" w:ascii="仿宋_GB2312" w:eastAsia="仿宋_GB2312"/>
          <w:color w:val="auto"/>
          <w:sz w:val="32"/>
          <w:szCs w:val="32"/>
          <w:highlight w:val="none"/>
        </w:rPr>
        <w:t>出租方与承租人签订《房屋租赁合同》，同时要求承租人</w:t>
      </w:r>
      <w:r>
        <w:rPr>
          <w:rFonts w:hint="eastAsia" w:ascii="仿宋_GB2312" w:eastAsia="仿宋_GB2312"/>
          <w:color w:val="auto"/>
          <w:sz w:val="32"/>
          <w:szCs w:val="32"/>
          <w:highlight w:val="none"/>
          <w:lang w:val="en-US" w:eastAsia="zh-CN"/>
        </w:rPr>
        <w:t>按照学校相关规定缴纳</w:t>
      </w:r>
      <w:r>
        <w:rPr>
          <w:rFonts w:hint="eastAsia" w:ascii="仿宋_GB2312" w:eastAsia="仿宋_GB2312"/>
          <w:color w:val="auto"/>
          <w:sz w:val="32"/>
          <w:szCs w:val="32"/>
          <w:highlight w:val="none"/>
        </w:rPr>
        <w:t>履约保证金</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租金</w:t>
      </w:r>
      <w:r>
        <w:rPr>
          <w:rFonts w:hint="eastAsia" w:ascii="仿宋_GB2312" w:eastAsia="仿宋_GB2312"/>
          <w:color w:val="auto"/>
          <w:sz w:val="32"/>
          <w:szCs w:val="32"/>
          <w:highlight w:val="none"/>
          <w:lang w:val="en-US" w:eastAsia="zh-CN"/>
        </w:rPr>
        <w:t>及</w:t>
      </w:r>
      <w:r>
        <w:rPr>
          <w:rFonts w:hint="eastAsia" w:ascii="仿宋_GB2312" w:eastAsia="仿宋_GB2312"/>
          <w:color w:val="auto"/>
          <w:sz w:val="32"/>
          <w:szCs w:val="32"/>
          <w:highlight w:val="none"/>
        </w:rPr>
        <w:t>物业费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先缴后租</w:t>
      </w:r>
      <w:r>
        <w:rPr>
          <w:rFonts w:hint="eastAsia" w:ascii="仿宋_GB2312" w:eastAsia="仿宋_GB2312"/>
          <w:sz w:val="32"/>
          <w:szCs w:val="32"/>
          <w:highlight w:val="none"/>
        </w:rPr>
        <w:t>；</w:t>
      </w:r>
    </w:p>
    <w:p w14:paraId="7E8FBDDA">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）履约保证金规定：合同到期若承租方无违约，出租方将无息退还；若因违约被出租方解除合同的，不予退还履约保证金</w:t>
      </w:r>
      <w:bookmarkEnd w:id="9"/>
      <w:bookmarkEnd w:id="10"/>
      <w:r>
        <w:rPr>
          <w:rFonts w:hint="eastAsia" w:ascii="仿宋_GB2312" w:eastAsia="仿宋_GB2312"/>
          <w:sz w:val="32"/>
          <w:szCs w:val="32"/>
          <w:highlight w:val="none"/>
        </w:rPr>
        <w:t>；</w:t>
      </w:r>
    </w:p>
    <w:p w14:paraId="1C292CCF">
      <w:pPr>
        <w:spacing w:line="5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w:t>
      </w:r>
      <w:r>
        <w:rPr>
          <w:rFonts w:hint="eastAsia" w:ascii="仿宋_GB2312" w:eastAsia="仿宋_GB2312"/>
          <w:bCs/>
          <w:sz w:val="32"/>
          <w:szCs w:val="32"/>
          <w:highlight w:val="none"/>
          <w:lang w:val="en-US" w:eastAsia="zh-CN"/>
        </w:rPr>
        <w:t>7</w:t>
      </w:r>
      <w:r>
        <w:rPr>
          <w:rFonts w:hint="eastAsia" w:ascii="仿宋_GB2312" w:eastAsia="仿宋_GB2312"/>
          <w:bCs/>
          <w:sz w:val="32"/>
          <w:szCs w:val="32"/>
          <w:highlight w:val="none"/>
        </w:rPr>
        <w:t>）装修前需报出租方审批，并接受</w:t>
      </w:r>
      <w:r>
        <w:rPr>
          <w:rFonts w:hint="eastAsia" w:ascii="仿宋_GB2312" w:eastAsia="仿宋_GB2312" w:cs="Times New Roman"/>
          <w:b w:val="0"/>
          <w:bCs/>
          <w:sz w:val="32"/>
          <w:szCs w:val="32"/>
          <w:highlight w:val="none"/>
          <w:u w:val="single"/>
        </w:rPr>
        <w:t>河北地质大学</w:t>
      </w:r>
      <w:r>
        <w:rPr>
          <w:rFonts w:hint="eastAsia" w:ascii="仿宋_GB2312" w:eastAsia="仿宋_GB2312"/>
          <w:bCs/>
          <w:sz w:val="32"/>
          <w:szCs w:val="32"/>
          <w:highlight w:val="none"/>
        </w:rPr>
        <w:t>相关管理部门监督；</w:t>
      </w:r>
    </w:p>
    <w:p w14:paraId="47C7AFA6">
      <w:pPr>
        <w:spacing w:line="54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w:t>
      </w:r>
      <w:r>
        <w:rPr>
          <w:rFonts w:hint="eastAsia" w:ascii="仿宋_GB2312" w:eastAsia="仿宋_GB2312"/>
          <w:bCs/>
          <w:sz w:val="32"/>
          <w:szCs w:val="32"/>
          <w:highlight w:val="none"/>
          <w:lang w:val="en-US" w:eastAsia="zh-CN"/>
        </w:rPr>
        <w:t>8</w:t>
      </w:r>
      <w:r>
        <w:rPr>
          <w:rFonts w:hint="eastAsia" w:ascii="仿宋_GB2312" w:eastAsia="仿宋_GB2312"/>
          <w:bCs/>
          <w:sz w:val="32"/>
          <w:szCs w:val="32"/>
          <w:highlight w:val="none"/>
        </w:rPr>
        <w:t>）退房时（含中途退租、因违约被出租方终止合同）不得损坏已装修部分。出租方不赔偿任何装修费用</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rPr>
        <w:t>建筑物自动归校方所有。</w:t>
      </w:r>
    </w:p>
    <w:p w14:paraId="0F62F892">
      <w:pPr>
        <w:spacing w:line="540" w:lineRule="exact"/>
        <w:ind w:firstLine="640" w:firstLineChars="200"/>
        <w:rPr>
          <w:rFonts w:hint="eastAsia" w:ascii="仿宋_GB2312" w:eastAsia="仿宋_GB2312"/>
          <w:bCs/>
          <w:sz w:val="32"/>
          <w:szCs w:val="32"/>
          <w:highlight w:val="none"/>
          <w:lang w:val="en-US" w:eastAsia="zh-CN"/>
        </w:rPr>
      </w:pP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lang w:val="en-US" w:eastAsia="zh-CN"/>
        </w:rPr>
        <w:t>9</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lang w:val="en-US" w:eastAsia="zh-CN"/>
        </w:rPr>
        <w:t>已在本校经营的不可以参加竞标。</w:t>
      </w:r>
    </w:p>
    <w:p w14:paraId="4727328F">
      <w:pPr>
        <w:spacing w:line="54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（10）自助打印机设备及安装由承租人提供。</w:t>
      </w:r>
    </w:p>
    <w:p w14:paraId="48303333">
      <w:pPr>
        <w:pStyle w:val="6"/>
        <w:ind w:firstLine="960" w:firstLineChars="300"/>
        <w:jc w:val="both"/>
        <w:rPr>
          <w:rFonts w:hint="eastAsia" w:ascii="仿宋_GB2312" w:eastAsia="仿宋_GB2312"/>
          <w:sz w:val="32"/>
          <w:szCs w:val="32"/>
          <w:highlight w:val="none"/>
          <w:lang w:val="en-US" w:eastAsia="zh-CN"/>
        </w:rPr>
      </w:pPr>
    </w:p>
    <w:p w14:paraId="35611F28">
      <w:pPr>
        <w:pStyle w:val="6"/>
        <w:ind w:firstLine="960" w:firstLineChars="300"/>
        <w:jc w:val="both"/>
        <w:rPr>
          <w:rFonts w:ascii="仿宋_GB2312" w:eastAsia="仿宋_GB2312"/>
          <w:bCs/>
          <w:sz w:val="32"/>
          <w:szCs w:val="32"/>
          <w:highlight w:val="none"/>
        </w:rPr>
      </w:pPr>
      <w:r>
        <w:rPr>
          <w:rFonts w:hint="eastAsia" w:ascii="仿宋_GB2312" w:eastAsia="仿宋_GB2312"/>
          <w:sz w:val="32"/>
          <w:szCs w:val="32"/>
          <w:highlight w:val="none"/>
          <w:lang w:val="en-US" w:eastAsia="zh-CN"/>
        </w:rPr>
        <w:t>以上参数为重要指标，不满足校方有权解除合同。</w:t>
      </w:r>
      <w:bookmarkEnd w:id="11"/>
    </w:p>
    <w:bookmarkEnd w:id="1"/>
    <w:bookmarkEnd w:id="2"/>
    <w:p w14:paraId="0C3873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41C90"/>
    <w:rsid w:val="0E2F5830"/>
    <w:rsid w:val="0E75004F"/>
    <w:rsid w:val="10B70113"/>
    <w:rsid w:val="16590379"/>
    <w:rsid w:val="17C52D61"/>
    <w:rsid w:val="1A203A12"/>
    <w:rsid w:val="1BC82E20"/>
    <w:rsid w:val="1C7F5986"/>
    <w:rsid w:val="1DB25B36"/>
    <w:rsid w:val="1EA51717"/>
    <w:rsid w:val="21821CC3"/>
    <w:rsid w:val="22DD5403"/>
    <w:rsid w:val="24BD6FD2"/>
    <w:rsid w:val="26864004"/>
    <w:rsid w:val="26B36A64"/>
    <w:rsid w:val="26DC3C24"/>
    <w:rsid w:val="2CC80ED2"/>
    <w:rsid w:val="32BA0C51"/>
    <w:rsid w:val="32E91BA2"/>
    <w:rsid w:val="37D270A9"/>
    <w:rsid w:val="3862042D"/>
    <w:rsid w:val="386573D0"/>
    <w:rsid w:val="3A296D28"/>
    <w:rsid w:val="3BC1791A"/>
    <w:rsid w:val="3D510A70"/>
    <w:rsid w:val="3E0755D2"/>
    <w:rsid w:val="3F2509E4"/>
    <w:rsid w:val="3FE756BB"/>
    <w:rsid w:val="4571520B"/>
    <w:rsid w:val="45AF27D7"/>
    <w:rsid w:val="56EE45EC"/>
    <w:rsid w:val="5A0A227A"/>
    <w:rsid w:val="5B1F27C9"/>
    <w:rsid w:val="5BB41D85"/>
    <w:rsid w:val="5CA26954"/>
    <w:rsid w:val="5F3A0F0C"/>
    <w:rsid w:val="6732696D"/>
    <w:rsid w:val="68C2466C"/>
    <w:rsid w:val="693324E8"/>
    <w:rsid w:val="6C557385"/>
    <w:rsid w:val="6F2F210F"/>
    <w:rsid w:val="70A00DEB"/>
    <w:rsid w:val="70B14DA6"/>
    <w:rsid w:val="71942241"/>
    <w:rsid w:val="73691968"/>
    <w:rsid w:val="76481D09"/>
    <w:rsid w:val="7E3C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jc w:val="center"/>
    </w:pPr>
    <w:rPr>
      <w:rFonts w:ascii="楷体_GB2312" w:eastAsia="楷体_GB2312"/>
    </w:rPr>
  </w:style>
  <w:style w:type="paragraph" w:styleId="4">
    <w:name w:val="Body Text 2"/>
    <w:basedOn w:val="1"/>
    <w:qFormat/>
    <w:uiPriority w:val="0"/>
    <w:pPr>
      <w:spacing w:line="360" w:lineRule="auto"/>
    </w:pPr>
    <w:rPr>
      <w:rFonts w:ascii="宋体"/>
      <w:sz w:val="24"/>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3"/>
    <w:unhideWhenUsed/>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937</Words>
  <Characters>963</Characters>
  <Lines>0</Lines>
  <Paragraphs>0</Paragraphs>
  <TotalTime>6</TotalTime>
  <ScaleCrop>false</ScaleCrop>
  <LinksUpToDate>false</LinksUpToDate>
  <CharactersWithSpaces>966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2025-12-25T08:33:00Z</dcterms:created>
  <dc:creator>admin</dc:creator>
  <cp:lastModifiedBy>WPS_1574755845</cp:lastModifiedBy>
  <dcterms:modified xsi:type="dcterms:W3CDTF">2026-01-12T06:20:57Z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eyJoZGlkIjoiN2RiN2VmMjY5OTdkYzg0YjE4YTlkZTY0NzdjNmVkOTQiLCJ1c2VySWQiOiI3MjMwNTU5MDYifQ==</vt:lpwstr>
  </property>
  <property fmtid="{D5CDD505-2E9C-101B-9397-08002B2CF9AE}" pid="4" name="ICV">
    <vt:lpwstr>6A7D9C0EBB354CC1A9AF8A495F3C2968_12</vt:lpwstr>
  </property>
</Properties>
</file>