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174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420" w:right="0" w:firstLine="0"/>
        <w:jc w:val="center"/>
        <w:textAlignment w:val="auto"/>
        <w:rPr>
          <w:rFonts w:ascii="Segoe UI" w:hAnsi="Segoe UI" w:eastAsia="Segoe UI" w:cs="Segoe UI"/>
          <w:i w:val="0"/>
          <w:iCs w:val="0"/>
          <w:caps w:val="0"/>
          <w:color w:val="333333"/>
          <w:spacing w:val="0"/>
          <w:sz w:val="44"/>
          <w:szCs w:val="44"/>
        </w:rPr>
      </w:pPr>
      <w:r>
        <w:rPr>
          <w:rStyle w:val="8"/>
          <w:rFonts w:hint="eastAsia" w:ascii="宋体" w:hAnsi="宋体" w:eastAsia="宋体" w:cs="宋体"/>
          <w:i w:val="0"/>
          <w:iCs w:val="0"/>
          <w:caps w:val="0"/>
          <w:color w:val="333333"/>
          <w:spacing w:val="0"/>
          <w:sz w:val="44"/>
          <w:szCs w:val="44"/>
          <w:shd w:val="clear" w:fill="FFFFFF"/>
        </w:rPr>
        <w:t>竞买须知</w:t>
      </w:r>
    </w:p>
    <w:p w14:paraId="12BC19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00" w:lineRule="exact"/>
        <w:ind w:left="0" w:leftChars="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p>
    <w:p w14:paraId="09F968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00" w:lineRule="exact"/>
        <w:ind w:left="0" w:leftChars="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次拍卖在冀政政务服务拍卖平台（以下简称冀政平台）上公开进行。各竞买人在拍卖前须详细阅读此《竞买须知》，了解本须知的全部内容。本次拍卖遵循“公开、公平、公正、诚实信用”原则，具备法律效力。参加本次拍卖的竞买人必须遵守本须知的各项条款，并对自己的行为承担法律责任。</w:t>
      </w:r>
    </w:p>
    <w:p w14:paraId="186219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8"/>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一、标的物</w:t>
      </w:r>
    </w:p>
    <w:p w14:paraId="378869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36" w:firstLineChars="200"/>
        <w:textAlignment w:val="auto"/>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6"/>
          <w:sz w:val="28"/>
          <w:szCs w:val="28"/>
          <w:lang w:eastAsia="zh-CN"/>
          <w14:textFill>
            <w14:solidFill>
              <w14:schemeClr w14:val="tx1"/>
            </w14:solidFill>
          </w14:textFill>
        </w:rPr>
        <w:t>河北省体育彩票中心</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报废资产一批（信息发布终端设备、无线硬盘录像机等）。</w:t>
      </w:r>
    </w:p>
    <w:p w14:paraId="62CC25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8"/>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二、网络拍卖时间及方式</w:t>
      </w:r>
    </w:p>
    <w:p w14:paraId="2FE072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both"/>
        <w:textAlignment w:val="auto"/>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1. 网络拍卖会于202</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年</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27</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日上午10:00开始，10:00—10:05为自由报价期，10:05后进入限时报价期，限时报价期为</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60秒。  </w:t>
      </w:r>
    </w:p>
    <w:p w14:paraId="61FC01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本场拍卖活动采取网络拍卖方式，凡在</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河北省公共资源交易中心网站</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（http://publicservice.hebpr.gov.cn/ZTTPBidder/huiyuaninfomis2/pages/huiyuanregister/Agree）</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注册报名、申请拍卖并通过拍卖人资格审核，注册账户被确认资格的竞买人，均可登录平台参与本场网络拍卖活动。</w:t>
      </w:r>
    </w:p>
    <w:p w14:paraId="49B3AA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both"/>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3. 本规则是拍卖人根据本场拍卖活动的具体情况而制定的规则文件。任何进入网络拍卖大厅参与竞</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拍</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的</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自然人、</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法人及其他组织均认定已仔细阅读此须知并同意其中的各项条款和要求。</w:t>
      </w:r>
    </w:p>
    <w:p w14:paraId="251A28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4. 网络拍卖应具备良好网络条件，竞买过程不排除网络及平台发生软硬件故障（包括但不限于网络状态、系统软硬件故障及遭受网络黑客恶意攻击等）情况，如发生上述情况或竞买人操作差错等所造成的损失由竞买人自行承担。</w:t>
      </w:r>
    </w:p>
    <w:p w14:paraId="5E2AD4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Style w:val="8"/>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Style w:val="8"/>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 网络拍卖竞拍注意事项</w:t>
      </w:r>
    </w:p>
    <w:p w14:paraId="0DFBAE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1. 参与网络竞价活动的竞买人应提前熟悉竞价操作流程，充分利用“冀政平台”熟悉相关操作，通过自备终端或在公共场所参与竞价活动的竞买人应尽量采用高宽带、高性能、安全的网络环境。</w:t>
      </w:r>
    </w:p>
    <w:p w14:paraId="39DFF2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3. 竞买人应在拍卖会开始30分钟前进入竞价大厅等待竞价会开始。若未在规定时间内登录而未能参与竞价，由竞买人承担相应责任。</w:t>
      </w:r>
    </w:p>
    <w:p w14:paraId="5D23F7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4. 竞买人应对其账户信息的安全负责，任何使用竞买人账户和密码登录竞价平台的用户，在竞价平台的一切行为均视为该竞买人本人的行为，由竞买人负责。竞买人应对自己的账户信息保密，每个注册账户仅供一名竞买人使用。因竞买人原因导致其注册账户信息泄露而造成的一切后果，拍卖人、委托人不承担任何责任。</w:t>
      </w:r>
    </w:p>
    <w:p w14:paraId="1EBB35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5. 竞买人在竞价活动中应及时关注相关公告信息，并保证注册登记的联络方式有效、畅通。</w:t>
      </w:r>
    </w:p>
    <w:p w14:paraId="3107F0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6. 竞买人报价金额均在网络竞价系统中即时显示，最高报价的结果以网络竞价交易系统记录数据为准。网络竞价交易系统显示“本标的已成交”时，即表示本场竞价活动结束。</w:t>
      </w:r>
    </w:p>
    <w:p w14:paraId="5048CA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8"/>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四</w:t>
      </w:r>
      <w:r>
        <w:rPr>
          <w:rStyle w:val="8"/>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、竞买保证金缴纳、退还及报名截至时间</w:t>
      </w:r>
    </w:p>
    <w:p w14:paraId="07EEB0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1. 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竞买人报名前须向拍卖人一并支付10万元竞买保证金和500元资料费（无论竞买是否成功，资料费不退），</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报名及竞买保证金缴纳截至时间：202</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年</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26</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日17时。</w:t>
      </w:r>
      <w:bookmarkStart w:id="0" w:name="_GoBack"/>
      <w:bookmarkEnd w:id="0"/>
    </w:p>
    <w:p w14:paraId="2C869B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2. 请各竞买人按照《拍卖公告》具体要求，携带相关文件，并在报名截止时间前，前往拍卖人处办理相关报名手续。若逾期未办理，将不再接受报名。</w:t>
      </w:r>
    </w:p>
    <w:p w14:paraId="1728F8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3. 拍卖成交后，竞买保证金不冲抵成交价款。买受人在完成标的交割后</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个工作日内</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，我公司</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将保证金退还至</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买受</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人账户（保证金不计利息）。</w:t>
      </w:r>
    </w:p>
    <w:p w14:paraId="7FDEA5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4. 未成交的竞买人所交竞买保证金于拍卖会结束后</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个工作日内将竞买保证金退还至竞买人汇出账户（保证金不计利息）。</w:t>
      </w:r>
    </w:p>
    <w:p w14:paraId="4D4EFE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Style w:val="8"/>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r>
        <w:rPr>
          <w:rStyle w:val="8"/>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五、价款支付及标的交割</w:t>
      </w:r>
    </w:p>
    <w:p w14:paraId="67CE11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1. 拍卖成交后，买受人请于拍卖成交之时起2日内按照拍卖人指定方式支付</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全部成交价款及</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拍卖佣金，拍卖佣金按</w:t>
      </w:r>
      <w:r>
        <w:rPr>
          <w:rFonts w:hint="eastAsia" w:ascii="仿宋" w:hAnsi="仿宋" w:eastAsia="仿宋" w:cs="仿宋"/>
          <w:i w:val="0"/>
          <w:iCs w:val="0"/>
          <w:caps w:val="0"/>
          <w:color w:val="000000" w:themeColor="text1"/>
          <w:spacing w:val="0"/>
          <w:sz w:val="28"/>
          <w:szCs w:val="28"/>
          <w:u w:val="single"/>
          <w:shd w:val="clear" w:fill="FFFFFF"/>
          <w:lang w:eastAsia="zh-CN"/>
          <w14:textFill>
            <w14:solidFill>
              <w14:schemeClr w14:val="tx1"/>
            </w14:solidFill>
          </w14:textFill>
        </w:rPr>
        <w:t>拍卖</w:t>
      </w:r>
      <w:r>
        <w:rPr>
          <w:rFonts w:hint="eastAsia" w:ascii="仿宋" w:hAnsi="仿宋" w:eastAsia="仿宋" w:cs="仿宋"/>
          <w:i w:val="0"/>
          <w:iCs w:val="0"/>
          <w:caps w:val="0"/>
          <w:color w:val="000000" w:themeColor="text1"/>
          <w:spacing w:val="0"/>
          <w:sz w:val="28"/>
          <w:szCs w:val="28"/>
          <w:u w:val="single"/>
          <w:shd w:val="clear" w:fill="FFFFFF"/>
          <w14:textFill>
            <w14:solidFill>
              <w14:schemeClr w14:val="tx1"/>
            </w14:solidFill>
          </w14:textFill>
        </w:rPr>
        <w:t>成交价</w:t>
      </w:r>
      <w:r>
        <w:rPr>
          <w:rFonts w:hint="eastAsia" w:ascii="仿宋" w:hAnsi="仿宋" w:eastAsia="仿宋" w:cs="仿宋"/>
          <w:i w:val="0"/>
          <w:iCs w:val="0"/>
          <w:caps w:val="0"/>
          <w:color w:val="000000" w:themeColor="text1"/>
          <w:spacing w:val="0"/>
          <w:sz w:val="28"/>
          <w:szCs w:val="28"/>
          <w:u w:val="single"/>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8"/>
          <w:szCs w:val="28"/>
          <w:u w:val="single"/>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收取，并到拍卖人处签署《拍卖成交确认书》。</w:t>
      </w:r>
    </w:p>
    <w:p w14:paraId="611E78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2. 买受人在签署《拍卖成交确认书》后</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个工作日内持拍卖成交确认书到委托人处完成办理标的交接手续、相关文件签订等，逾期则视为买受人违约，竞买保证金不予退还。</w:t>
      </w:r>
    </w:p>
    <w:p w14:paraId="38A2A7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3. 标的在办理交割过程中所发生的相关费用（包括但不限于税费、期间费用、误工费等）及相关安全责任均由买受人自行承担。</w:t>
      </w:r>
      <w:r>
        <w:rPr>
          <w:rStyle w:val="8"/>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w:t>
      </w:r>
    </w:p>
    <w:p w14:paraId="10F2D3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4. 买受人未在本须知规定的时间内缴纳</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成交价款</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、拍卖佣金的，视为违约，其所交竞买保证金不予退还，拍卖人将收回拍卖标的物再行组织拍卖。依据《中华人民共和国拍卖法拍卖法》</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最高人民法院关于人民法院民事执行中拍卖、变卖财产的规定》相关规定，买受人应当按照约定支付拍卖标的的价款。如果买受人未按照约定支付价款，应当承担违约责任，或者由拍卖人征得委托人的同意，将拍卖标的重新拍卖。重新拍卖的价款低于原拍卖价款造成的差价、费用损失及原拍卖中的佣金，由原买受人承担，从其保证金中扣除，扣除后保证金有剩余的，退还原买受人；保证金数额不足的，由原买受人补足差额。</w:t>
      </w:r>
    </w:p>
    <w:p w14:paraId="745B2C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Style w:val="8"/>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r>
        <w:rPr>
          <w:rStyle w:val="8"/>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六、</w:t>
      </w:r>
      <w:r>
        <w:rPr>
          <w:rFonts w:hint="eastAsia" w:ascii="仿宋" w:hAnsi="仿宋" w:eastAsia="仿宋" w:cs="仿宋"/>
          <w:b/>
          <w:color w:val="000000" w:themeColor="text1"/>
          <w:sz w:val="28"/>
          <w:szCs w:val="28"/>
          <w:lang w:val="en-US" w:eastAsia="zh-CN"/>
          <w14:textFill>
            <w14:solidFill>
              <w14:schemeClr w14:val="tx1"/>
            </w14:solidFill>
          </w14:textFill>
        </w:rPr>
        <w:t>其他须知：</w:t>
      </w:r>
    </w:p>
    <w:p w14:paraId="0F72C9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拍卖标的很可能会存在程度不等的瑕疵，包括但不限于</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标的数量、品质、瑕疵、品牌型号、价格</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等显性瑕疵以及可能存在的隐性瑕疵，请竞买人慎重参拍，否则后果自负。</w:t>
      </w:r>
    </w:p>
    <w:p w14:paraId="4A0C02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本次拍卖会的拍卖标的以竞买人拍卖会前现场察看实物为准，竞买人须自行对拍卖标的现状、数量、品质、瑕疵、品牌型号、价格进行详细了解。本公司所作的关于本场拍卖会拍卖标的介绍仅供参考，拍卖人和委托人不保证其品牌型号、数量、新旧、品质优劣以及瑕疵（包括但不限于品牌、质量、用途、性能、破损、配件不全等)，不承担由此产生的任何风险和瑕疵担保责任。拍品数据仅供参考，</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请竞买人通过拍卖人提供的各种展示方式仔细查验。竞买人一旦</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出价</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则视为已完全了解并接受标的物的现状和一切已知及未知的瑕疵及风险（包括但不限于：委托人及拍卖人未发现或者未披露的瑕疵或风险以及标的物丧失使用价值或其他减损标的物价值的相关情形），竞买人自愿承担由该瑕疵及风险造成的一切损失以及不能获得相应预期利益的后果。</w:t>
      </w:r>
    </w:p>
    <w:p w14:paraId="3A6B92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Style w:val="8"/>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拍卖成交后，买受人不得以对标的物数量、性能、配置、配件、功能等缺少了解为由主张任何权利，否则</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委托</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方有权扣除</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其全部</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保证金，并</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由买受人</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承担由此引起的所有法律责任。</w:t>
      </w:r>
    </w:p>
    <w:p w14:paraId="1F6211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Style w:val="8"/>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r>
        <w:rPr>
          <w:rStyle w:val="8"/>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七、其他约定</w:t>
      </w:r>
    </w:p>
    <w:p w14:paraId="04A67C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1. 买受人提供虚假、伪造证件或证明文件的；</w:t>
      </w:r>
    </w:p>
    <w:p w14:paraId="163613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2. 买受人拖延、拒绝签订成交确认书的；</w:t>
      </w:r>
    </w:p>
    <w:p w14:paraId="606042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3. 买受人未按规定的支付期限及金额交纳</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成交价款</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及拍卖佣金的；</w:t>
      </w:r>
    </w:p>
    <w:p w14:paraId="1FE654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4. 买受人未按要求完成标的物交接的；</w:t>
      </w:r>
    </w:p>
    <w:p w14:paraId="2F5D60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5. 在交易过程中，有违背其他法律、法规禁止行为给拍卖人和委托人造成损失的。</w:t>
      </w:r>
    </w:p>
    <w:p w14:paraId="421D5C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买受人有上述违约行为之一的，即被视为违约，其交纳的竞买保证金不予退回；拍卖人和委托人有权取消违约者的买受人资格；有权终止和解除与其签订的拍卖标的物所涉及的全部法律文件及附件；有权收回成交的标的物；有权要求买受人支付违约赔偿并按照《中华人民共和国拍卖法》第三十九条规定追究其法律责任。</w:t>
      </w:r>
    </w:p>
    <w:p w14:paraId="18319C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其他未尽事宜详情咨询委托人及拍卖人。</w:t>
      </w:r>
    </w:p>
    <w:p w14:paraId="3AE153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 xml:space="preserve">                                    </w:t>
      </w:r>
    </w:p>
    <w:p w14:paraId="0C561F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4760" w:firstLineChars="1700"/>
        <w:textAlignment w:val="auto"/>
        <w:rPr>
          <w:rFonts w:hint="eastAsia" w:ascii="仿宋" w:hAnsi="仿宋" w:eastAsia="仿宋" w:cs="仿宋"/>
          <w:i w:val="0"/>
          <w:iCs w:val="0"/>
          <w:caps w:val="0"/>
          <w:color w:val="333333"/>
          <w:spacing w:val="0"/>
          <w:sz w:val="28"/>
          <w:szCs w:val="28"/>
          <w:lang w:eastAsia="zh-CN"/>
        </w:rPr>
      </w:pPr>
      <w:r>
        <w:rPr>
          <w:rFonts w:hint="eastAsia" w:ascii="仿宋" w:hAnsi="仿宋" w:eastAsia="仿宋" w:cs="仿宋"/>
          <w:i w:val="0"/>
          <w:iCs w:val="0"/>
          <w:caps w:val="0"/>
          <w:color w:val="333333"/>
          <w:spacing w:val="0"/>
          <w:sz w:val="28"/>
          <w:szCs w:val="28"/>
          <w:shd w:val="clear" w:fill="FFFFFF"/>
          <w:lang w:eastAsia="zh-CN"/>
        </w:rPr>
        <w:t>河北大众拍卖有限责任公司</w:t>
      </w:r>
    </w:p>
    <w:p w14:paraId="6058229B">
      <w:pPr>
        <w:pStyle w:val="9"/>
        <w:keepNext w:val="0"/>
        <w:keepLines w:val="0"/>
        <w:pageBreakBefore w:val="0"/>
        <w:numPr>
          <w:ilvl w:val="0"/>
          <w:numId w:val="0"/>
        </w:numPr>
        <w:shd w:val="clear" w:color="auto" w:fill="FFFFFF"/>
        <w:kinsoku/>
        <w:wordWrap/>
        <w:overflowPunct/>
        <w:topLinePunct w:val="0"/>
        <w:autoSpaceDE/>
        <w:autoSpaceDN/>
        <w:bidi w:val="0"/>
        <w:adjustRightInd/>
        <w:snapToGrid/>
        <w:spacing w:before="0" w:after="0" w:line="520" w:lineRule="exact"/>
        <w:ind w:right="0" w:rightChars="0"/>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lang w:val="en-US" w:eastAsia="zh-CN"/>
        </w:rPr>
        <w:t xml:space="preserve">   </w:t>
      </w:r>
    </w:p>
    <w:p w14:paraId="4388366A">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after="0" w:line="520" w:lineRule="exact"/>
        <w:ind w:right="0" w:rightChars="0"/>
        <w:textAlignment w:val="auto"/>
        <w:outlineLvl w:val="9"/>
        <w:rPr>
          <w:rFonts w:hint="eastAsia" w:ascii="仿宋" w:hAnsi="仿宋" w:eastAsia="仿宋" w:cs="仿宋"/>
          <w:b w:val="0"/>
          <w:bCs/>
          <w:sz w:val="28"/>
          <w:szCs w:val="28"/>
        </w:rPr>
      </w:pPr>
      <w:r>
        <w:rPr>
          <w:rFonts w:hint="eastAsia" w:ascii="仿宋" w:hAnsi="仿宋" w:eastAsia="仿宋" w:cs="仿宋"/>
          <w:b/>
          <w:bCs w:val="0"/>
          <w:kern w:val="0"/>
          <w:sz w:val="28"/>
          <w:szCs w:val="28"/>
          <w:lang w:val="en-US" w:eastAsia="zh-CN" w:bidi="ar-SA"/>
        </w:rPr>
        <w:t>本人对以上竞价规则已详细阅读并认可</w:t>
      </w:r>
      <w:r>
        <w:rPr>
          <w:rFonts w:hint="eastAsia" w:ascii="仿宋" w:hAnsi="仿宋" w:eastAsia="仿宋" w:cs="仿宋"/>
          <w:b w:val="0"/>
          <w:bCs/>
          <w:kern w:val="0"/>
          <w:sz w:val="28"/>
          <w:szCs w:val="28"/>
          <w:lang w:val="en-US" w:eastAsia="zh-CN" w:bidi="ar-SA"/>
        </w:rPr>
        <w:t xml:space="preserve">（以上黑体字由竞买人抄写并签字）。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 xml:space="preserve">  </w:t>
      </w:r>
    </w:p>
    <w:p w14:paraId="1C6F1E72">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 w:hAnsi="仿宋" w:eastAsia="仿宋" w:cs="仿宋"/>
          <w:b w:val="0"/>
          <w:bCs/>
          <w:kern w:val="0"/>
          <w:sz w:val="28"/>
          <w:szCs w:val="28"/>
          <w:lang w:val="en-US" w:eastAsia="zh-CN" w:bidi="ar-SA"/>
        </w:rPr>
      </w:pPr>
      <w:r>
        <w:rPr>
          <w:rFonts w:hint="eastAsia" w:ascii="仿宋" w:hAnsi="仿宋" w:eastAsia="仿宋" w:cs="仿宋"/>
          <w:b w:val="0"/>
          <w:bCs/>
          <w:kern w:val="0"/>
          <w:sz w:val="28"/>
          <w:szCs w:val="28"/>
          <w:lang w:val="en-US" w:eastAsia="zh-CN" w:bidi="ar-SA"/>
        </w:rPr>
        <w:t xml:space="preserve">                                         </w:t>
      </w:r>
    </w:p>
    <w:p w14:paraId="2D616790">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b w:val="0"/>
          <w:bCs/>
          <w:kern w:val="0"/>
          <w:sz w:val="28"/>
          <w:szCs w:val="28"/>
          <w:lang w:val="en-US" w:eastAsia="zh-CN" w:bidi="ar-SA"/>
        </w:rPr>
        <w:t xml:space="preserve">   竞买人签字：                             年   月   日  </w:t>
      </w:r>
      <w:r>
        <w:rPr>
          <w:rFonts w:hint="eastAsia" w:ascii="仿宋" w:hAnsi="仿宋" w:eastAsia="仿宋" w:cs="仿宋"/>
          <w:kern w:val="0"/>
          <w:sz w:val="28"/>
          <w:szCs w:val="28"/>
        </w:rPr>
        <w:t xml:space="preserve"> </w:t>
      </w:r>
    </w:p>
    <w:p w14:paraId="3D4374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WU3OWI5MGRhZDBlZmVhNTg4NTVmY2U2MDA4MGMifQ=="/>
  </w:docVars>
  <w:rsids>
    <w:rsidRoot w:val="5F8D6931"/>
    <w:rsid w:val="03323D5C"/>
    <w:rsid w:val="040E6340"/>
    <w:rsid w:val="05E57BDF"/>
    <w:rsid w:val="089F6DD6"/>
    <w:rsid w:val="0A5E5C25"/>
    <w:rsid w:val="0F7B0F31"/>
    <w:rsid w:val="0FC23283"/>
    <w:rsid w:val="110F0D4E"/>
    <w:rsid w:val="129739A4"/>
    <w:rsid w:val="160B0931"/>
    <w:rsid w:val="1C1656C3"/>
    <w:rsid w:val="1C3E0940"/>
    <w:rsid w:val="1C7F2076"/>
    <w:rsid w:val="1C976FB2"/>
    <w:rsid w:val="1DFE74A0"/>
    <w:rsid w:val="1FD20984"/>
    <w:rsid w:val="1FFB58CE"/>
    <w:rsid w:val="202866BE"/>
    <w:rsid w:val="25C86AC7"/>
    <w:rsid w:val="26594803"/>
    <w:rsid w:val="27A211E8"/>
    <w:rsid w:val="2ABF3794"/>
    <w:rsid w:val="2BB7391E"/>
    <w:rsid w:val="2D8D21DF"/>
    <w:rsid w:val="34C95133"/>
    <w:rsid w:val="35C4598D"/>
    <w:rsid w:val="384D7D97"/>
    <w:rsid w:val="38BD52D9"/>
    <w:rsid w:val="39B81D84"/>
    <w:rsid w:val="3D6C0FFC"/>
    <w:rsid w:val="41780CC1"/>
    <w:rsid w:val="43AE47EC"/>
    <w:rsid w:val="44C803B7"/>
    <w:rsid w:val="457412D9"/>
    <w:rsid w:val="4F082F58"/>
    <w:rsid w:val="50C8299F"/>
    <w:rsid w:val="5516788E"/>
    <w:rsid w:val="55711857"/>
    <w:rsid w:val="571C57F3"/>
    <w:rsid w:val="5F8D6931"/>
    <w:rsid w:val="61A83FC3"/>
    <w:rsid w:val="63500CFE"/>
    <w:rsid w:val="63FE0403"/>
    <w:rsid w:val="6516599A"/>
    <w:rsid w:val="669A4AAF"/>
    <w:rsid w:val="68E84832"/>
    <w:rsid w:val="6A115F89"/>
    <w:rsid w:val="6A1237BD"/>
    <w:rsid w:val="6AE5088F"/>
    <w:rsid w:val="6C753814"/>
    <w:rsid w:val="71520337"/>
    <w:rsid w:val="719E532A"/>
    <w:rsid w:val="7A3146DE"/>
    <w:rsid w:val="7C212AE5"/>
    <w:rsid w:val="7C3C5CA7"/>
    <w:rsid w:val="7E7B4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Lines="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oc 2"/>
    <w:basedOn w:val="1"/>
    <w:next w:val="1"/>
    <w:qFormat/>
    <w:uiPriority w:val="0"/>
    <w:pPr>
      <w:ind w:left="210"/>
      <w:jc w:val="left"/>
    </w:pPr>
    <w:rPr>
      <w:smallCaps/>
      <w:sz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p0"/>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2470</Words>
  <Characters>2608</Characters>
  <Lines>0</Lines>
  <Paragraphs>0</Paragraphs>
  <TotalTime>1</TotalTime>
  <ScaleCrop>false</ScaleCrop>
  <LinksUpToDate>false</LinksUpToDate>
  <CharactersWithSpaces>2848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2025-07-31T08:46:00Z</dcterms:created>
  <dc:creator>崔国哲</dc:creator>
  <cp:lastModifiedBy>崔国哲</cp:lastModifiedBy>
  <cp:lastPrinted>2025-08-06T06:54:00Z</cp:lastPrinted>
  <dcterms:modified xsi:type="dcterms:W3CDTF">2026-03-18T06:15:22Z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B2D7AD47830D4CDFACFB457644E9BAD1_11</vt:lpwstr>
  </property>
  <property fmtid="{D5CDD505-2E9C-101B-9397-08002B2CF9AE}" pid="4" name="KSOTemplateDocerSaveRecord">
    <vt:lpwstr>eyJoZGlkIjoiMGViNWU3OWI5MGRhZDBlZmVhNTg4NTVmY2U2MDA4MGMiLCJ1c2VySWQiOiIxNTU5MzI3MjQ0In0=</vt:lpwstr>
  </property>
</Properties>
</file>